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EDF15" w14:textId="77777777" w:rsidR="00646EFB" w:rsidRDefault="00010A78">
      <w:r>
        <w:t xml:space="preserve">INFORMACJA O WYNIKU NABORU </w:t>
      </w:r>
    </w:p>
    <w:p w14:paraId="10C3FCA9" w14:textId="690F6191" w:rsidR="00B14BD5" w:rsidRDefault="00010A78" w:rsidP="00646EFB">
      <w:pPr>
        <w:jc w:val="both"/>
      </w:pPr>
      <w:r>
        <w:t>Informacja o wyniku naboru na wolne stanowisko pracy podlegała publikacji w Biuletynie Informacji Publicznej Lubelskiej Agencji Wspierania Przedsiębiorczości w Lublinie (BIP) w trybie i na zasadach określonych w art. 15 ust. 1 ustawy z dnia 21 listopada 2008 roku o pracownikach samorządowych. Zgodnie z cyt. ustawą: „Niezwłocznie po przeprowadzonym naborze informacja o wyniku jest upowszechniana przez umieszczenie na tablicy informacyjnej w jednostce, w której był przeprowadzony nabór, oraz opublikowanie w Biuletynie przez okres co najmniej 3 miesięcy”. Procedura naboru została zakończona, a informacja o wyniku naboru usunięta z BIP.</w:t>
      </w:r>
    </w:p>
    <w:sectPr w:rsidR="00B14B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A78"/>
    <w:rsid w:val="00010A78"/>
    <w:rsid w:val="00120DDB"/>
    <w:rsid w:val="001F1659"/>
    <w:rsid w:val="00325684"/>
    <w:rsid w:val="003E4405"/>
    <w:rsid w:val="00487DD6"/>
    <w:rsid w:val="00545057"/>
    <w:rsid w:val="005B35BD"/>
    <w:rsid w:val="00646780"/>
    <w:rsid w:val="00646EFB"/>
    <w:rsid w:val="0069595C"/>
    <w:rsid w:val="006F1EB7"/>
    <w:rsid w:val="00724782"/>
    <w:rsid w:val="00732E3D"/>
    <w:rsid w:val="00745ACB"/>
    <w:rsid w:val="00905FAC"/>
    <w:rsid w:val="009072F6"/>
    <w:rsid w:val="00986DD8"/>
    <w:rsid w:val="009A2499"/>
    <w:rsid w:val="009C578C"/>
    <w:rsid w:val="00B14BD5"/>
    <w:rsid w:val="00D21E17"/>
    <w:rsid w:val="00D30334"/>
    <w:rsid w:val="00D33E2C"/>
    <w:rsid w:val="00EE06DC"/>
    <w:rsid w:val="00F6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329B6"/>
  <w15:chartTrackingRefBased/>
  <w15:docId w15:val="{B6FD0C68-053E-4B30-ABE5-F08182CED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Tryka</dc:creator>
  <cp:keywords/>
  <dc:description/>
  <cp:lastModifiedBy>Agnieszka Tryka</cp:lastModifiedBy>
  <cp:revision>2</cp:revision>
  <dcterms:created xsi:type="dcterms:W3CDTF">2023-09-13T10:14:00Z</dcterms:created>
  <dcterms:modified xsi:type="dcterms:W3CDTF">2023-09-13T10:14:00Z</dcterms:modified>
</cp:coreProperties>
</file>