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4662B7C1" w:rsidR="00DB4709" w:rsidRPr="00560B21" w:rsidRDefault="005C1968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0B237C">
        <w:rPr>
          <w:rFonts w:ascii="Arial" w:hAnsi="Arial" w:cs="Arial"/>
          <w:iCs/>
          <w:sz w:val="24"/>
          <w:szCs w:val="24"/>
        </w:rPr>
        <w:t>24.2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C81F04">
        <w:rPr>
          <w:rFonts w:ascii="Arial" w:hAnsi="Arial" w:cs="Arial"/>
          <w:iCs/>
          <w:sz w:val="24"/>
          <w:szCs w:val="24"/>
        </w:rPr>
        <w:t>20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0B237C">
        <w:rPr>
          <w:rFonts w:ascii="Arial" w:hAnsi="Arial" w:cs="Arial"/>
          <w:iCs/>
          <w:sz w:val="24"/>
          <w:szCs w:val="24"/>
        </w:rPr>
        <w:t>.KK</w:t>
      </w:r>
    </w:p>
    <w:p w14:paraId="7F1CB431" w14:textId="61E3C067" w:rsidR="00EB0170" w:rsidRPr="00560B21" w:rsidRDefault="00DB4709" w:rsidP="002B0548">
      <w:pPr>
        <w:pStyle w:val="Akapitzlist"/>
        <w:spacing w:after="48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04DC7">
        <w:rPr>
          <w:rFonts w:ascii="Arial" w:hAnsi="Arial" w:cs="Arial"/>
          <w:iCs/>
          <w:sz w:val="24"/>
          <w:szCs w:val="24"/>
        </w:rPr>
        <w:t>4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2B0548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2B0548">
      <w:pPr>
        <w:spacing w:after="36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2B0548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2B0548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2B0548">
      <w:pPr>
        <w:spacing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42B5F91F" w:rsidR="00EE4ED1" w:rsidRPr="00560B21" w:rsidRDefault="00457DC2" w:rsidP="002B054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</w:t>
      </w:r>
      <w:r w:rsidRPr="008F1209">
        <w:rPr>
          <w:rFonts w:ascii="Arial" w:hAnsi="Arial" w:cs="Arial"/>
          <w:iCs/>
          <w:sz w:val="24"/>
          <w:szCs w:val="24"/>
        </w:rPr>
        <w:t xml:space="preserve">publicznego </w:t>
      </w:r>
      <w:r w:rsidR="00BF4007" w:rsidRPr="008F120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</w:t>
      </w:r>
      <w:r w:rsidR="00951A94" w:rsidRP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sług</w:t>
      </w:r>
      <w:r w:rsidR="00951A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ę</w:t>
      </w:r>
      <w:r w:rsidR="001D7A5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1D7A55" w:rsidRPr="001D7A5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stworzenia opisu instytucji w tekście łatwym do czytania i rozumienia ETR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104C80" w:rsidRPr="00104C80">
        <w:rPr>
          <w:rFonts w:ascii="Arial" w:hAnsi="Arial" w:cs="Arial"/>
          <w:iCs/>
          <w:sz w:val="24"/>
          <w:szCs w:val="24"/>
        </w:rPr>
        <w:t>24.2.</w:t>
      </w:r>
      <w:r w:rsidR="00C81F04">
        <w:rPr>
          <w:rFonts w:ascii="Arial" w:hAnsi="Arial" w:cs="Arial"/>
          <w:iCs/>
          <w:sz w:val="24"/>
          <w:szCs w:val="24"/>
        </w:rPr>
        <w:t>20</w:t>
      </w:r>
      <w:r w:rsidR="00104C80" w:rsidRPr="00104C80">
        <w:rPr>
          <w:rFonts w:ascii="Arial" w:hAnsi="Arial" w:cs="Arial"/>
          <w:iCs/>
          <w:sz w:val="24"/>
          <w:szCs w:val="24"/>
        </w:rPr>
        <w:t>.2025.KK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2B0548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DC7A03" w:rsidRDefault="00EF48A3" w:rsidP="00DC7A0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DC7A03">
        <w:rPr>
          <w:rFonts w:ascii="Arial" w:hAnsi="Arial" w:cs="Arial"/>
          <w:iCs/>
          <w:sz w:val="24"/>
          <w:szCs w:val="24"/>
        </w:rPr>
        <w:t xml:space="preserve">związane z przygotowaniem i przeprowadzeniem procedury wyboru wykonawcy, </w:t>
      </w:r>
      <w:r w:rsidR="004E016A" w:rsidRPr="00DC7A03">
        <w:rPr>
          <w:rFonts w:ascii="Arial" w:hAnsi="Arial" w:cs="Arial"/>
          <w:iCs/>
          <w:sz w:val="24"/>
          <w:szCs w:val="24"/>
        </w:rPr>
        <w:br/>
      </w:r>
      <w:r w:rsidRPr="00DC7A03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3BE2D2A7" w14:textId="4C436825" w:rsidR="00514187" w:rsidRPr="00DC7A03" w:rsidRDefault="00514187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posiadaniu</w:t>
      </w:r>
      <w:r w:rsidR="00871CCD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871CCD" w:rsidRPr="00DC7A03">
        <w:rPr>
          <w:rFonts w:ascii="Arial" w:hAnsi="Arial" w:cs="Arial"/>
          <w:iCs/>
          <w:lang w:eastAsia="pl-PL"/>
        </w:rPr>
        <w:t>co najmniej 10% udziałów lub akcji</w:t>
      </w:r>
      <w:r w:rsidR="00871CCD" w:rsidRPr="00DC7A03">
        <w:rPr>
          <w:rFonts w:ascii="Arial" w:hAnsi="Arial" w:cs="Arial"/>
          <w:iCs/>
          <w:lang w:eastAsia="pl-PL"/>
        </w:rPr>
        <w:t>,</w:t>
      </w:r>
    </w:p>
    <w:p w14:paraId="491989BF" w14:textId="088CE650" w:rsidR="000169C2" w:rsidRPr="00DC7A03" w:rsidRDefault="000169C2" w:rsidP="00DC7A03">
      <w:pPr>
        <w:pStyle w:val="Akapitzlist"/>
        <w:numPr>
          <w:ilvl w:val="0"/>
          <w:numId w:val="4"/>
        </w:numPr>
        <w:spacing w:line="360" w:lineRule="auto"/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</w:pPr>
      <w:r w:rsidRPr="00DC7A03"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  <w:t>pełnieniu funkcji: członka organu zarządzającego lub nadzorczego, prokurenta, pełnomocnika;</w:t>
      </w:r>
    </w:p>
    <w:p w14:paraId="7D4C6777" w14:textId="62E75414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drugiego stopnia</w:t>
      </w:r>
      <w:r w:rsidR="000169C2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38725C" w:rsidRPr="00DC7A03">
        <w:rPr>
          <w:rStyle w:val="FontStyle61"/>
          <w:rFonts w:ascii="Arial" w:hAnsi="Arial" w:cs="Arial"/>
          <w:iCs/>
          <w:sz w:val="24"/>
          <w:szCs w:val="24"/>
        </w:rPr>
        <w:t>lub powinowactwa drugiego stopnia w linii bocznej lub stosunku przysposobienia, opieki lub kurateli</w:t>
      </w:r>
      <w:r w:rsidR="00DC7A03">
        <w:rPr>
          <w:rStyle w:val="FontStyle61"/>
          <w:rFonts w:ascii="Arial" w:hAnsi="Arial" w:cs="Arial"/>
          <w:iCs/>
          <w:sz w:val="24"/>
          <w:szCs w:val="24"/>
        </w:rPr>
        <w:t>.</w:t>
      </w:r>
    </w:p>
    <w:p w14:paraId="436A1059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64F27D1" w14:textId="77777777" w:rsidR="00EF48A3" w:rsidRPr="00560B21" w:rsidRDefault="00EF48A3" w:rsidP="002B0548">
      <w:pPr>
        <w:spacing w:before="36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5E8ED531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2B0548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B0548">
      <w:headerReference w:type="default" r:id="rId8"/>
      <w:footerReference w:type="default" r:id="rId9"/>
      <w:pgSz w:w="11906" w:h="16838"/>
      <w:pgMar w:top="1985" w:right="1417" w:bottom="1276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CEC9" w14:textId="77777777" w:rsidR="0098591A" w:rsidRDefault="0098591A" w:rsidP="00EE7D7D">
      <w:r>
        <w:separator/>
      </w:r>
    </w:p>
  </w:endnote>
  <w:endnote w:type="continuationSeparator" w:id="0">
    <w:p w14:paraId="2F72ACEF" w14:textId="77777777" w:rsidR="0098591A" w:rsidRDefault="0098591A" w:rsidP="00EE7D7D">
      <w:r>
        <w:continuationSeparator/>
      </w:r>
    </w:p>
  </w:endnote>
  <w:endnote w:type="continuationNotice" w:id="1">
    <w:p w14:paraId="6EA2CCA4" w14:textId="77777777" w:rsidR="0098591A" w:rsidRDefault="00985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041867215" name="Obraz 10418672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DD33D" w14:textId="77777777" w:rsidR="0098591A" w:rsidRDefault="0098591A" w:rsidP="00EE7D7D">
      <w:r>
        <w:separator/>
      </w:r>
    </w:p>
  </w:footnote>
  <w:footnote w:type="continuationSeparator" w:id="0">
    <w:p w14:paraId="29B0BFC2" w14:textId="77777777" w:rsidR="0098591A" w:rsidRDefault="0098591A" w:rsidP="00EE7D7D">
      <w:r>
        <w:continuationSeparator/>
      </w:r>
    </w:p>
  </w:footnote>
  <w:footnote w:type="continuationNotice" w:id="1">
    <w:p w14:paraId="696A2786" w14:textId="77777777" w:rsidR="0098591A" w:rsidRDefault="00985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892898619" name="Obraz 8928986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r w:rsidRPr="00B850A9">
      <w:rPr>
        <w:rFonts w:ascii="Arial" w:hAnsi="Arial" w:cs="Arial"/>
        <w:sz w:val="16"/>
        <w:lang w:val="de-DE"/>
      </w:rPr>
      <w:t xml:space="preserve">e-mail: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169C2"/>
    <w:rsid w:val="0006138B"/>
    <w:rsid w:val="00067EE1"/>
    <w:rsid w:val="00074744"/>
    <w:rsid w:val="0007500D"/>
    <w:rsid w:val="00087D37"/>
    <w:rsid w:val="00092BE6"/>
    <w:rsid w:val="000B237C"/>
    <w:rsid w:val="000B5C1D"/>
    <w:rsid w:val="000C690B"/>
    <w:rsid w:val="000F734D"/>
    <w:rsid w:val="00104B4C"/>
    <w:rsid w:val="00104C80"/>
    <w:rsid w:val="00110A92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D6AF6"/>
    <w:rsid w:val="001D7A55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0548"/>
    <w:rsid w:val="002B3E6A"/>
    <w:rsid w:val="002C0FAC"/>
    <w:rsid w:val="002C325D"/>
    <w:rsid w:val="002C71B6"/>
    <w:rsid w:val="002D18BF"/>
    <w:rsid w:val="002E3600"/>
    <w:rsid w:val="002E4603"/>
    <w:rsid w:val="002F4FE4"/>
    <w:rsid w:val="0030342C"/>
    <w:rsid w:val="003109E5"/>
    <w:rsid w:val="00312050"/>
    <w:rsid w:val="00315648"/>
    <w:rsid w:val="00323F32"/>
    <w:rsid w:val="003329A8"/>
    <w:rsid w:val="00343B8F"/>
    <w:rsid w:val="003637EA"/>
    <w:rsid w:val="00364A25"/>
    <w:rsid w:val="00382418"/>
    <w:rsid w:val="0038725C"/>
    <w:rsid w:val="0039116A"/>
    <w:rsid w:val="003A7690"/>
    <w:rsid w:val="003D30AC"/>
    <w:rsid w:val="003F269D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2824"/>
    <w:rsid w:val="00514187"/>
    <w:rsid w:val="00514258"/>
    <w:rsid w:val="005319E2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45AB2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1909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5F9A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71CCD"/>
    <w:rsid w:val="008B3EF5"/>
    <w:rsid w:val="008D1467"/>
    <w:rsid w:val="008D1763"/>
    <w:rsid w:val="008D2FEB"/>
    <w:rsid w:val="008E6056"/>
    <w:rsid w:val="008F1209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1148"/>
    <w:rsid w:val="009352D0"/>
    <w:rsid w:val="00951A94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76258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B6E"/>
    <w:rsid w:val="00BE5DD9"/>
    <w:rsid w:val="00BF373B"/>
    <w:rsid w:val="00BF4007"/>
    <w:rsid w:val="00C04DC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81F04"/>
    <w:rsid w:val="00C93B46"/>
    <w:rsid w:val="00CB1B3D"/>
    <w:rsid w:val="00CD7B05"/>
    <w:rsid w:val="00CE100E"/>
    <w:rsid w:val="00CF00CD"/>
    <w:rsid w:val="00CF3578"/>
    <w:rsid w:val="00D2675C"/>
    <w:rsid w:val="00D35663"/>
    <w:rsid w:val="00D362F4"/>
    <w:rsid w:val="00D4386C"/>
    <w:rsid w:val="00D620BA"/>
    <w:rsid w:val="00D70F84"/>
    <w:rsid w:val="00D75BAF"/>
    <w:rsid w:val="00D8685F"/>
    <w:rsid w:val="00D951AC"/>
    <w:rsid w:val="00DB1EC2"/>
    <w:rsid w:val="00DB4709"/>
    <w:rsid w:val="00DC5D1C"/>
    <w:rsid w:val="00DC7A03"/>
    <w:rsid w:val="00DD3AC2"/>
    <w:rsid w:val="00DD45B2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104</cp:revision>
  <cp:lastPrinted>2024-09-05T10:17:00Z</cp:lastPrinted>
  <dcterms:created xsi:type="dcterms:W3CDTF">2016-12-09T11:56:00Z</dcterms:created>
  <dcterms:modified xsi:type="dcterms:W3CDTF">2025-04-01T07:53:00Z</dcterms:modified>
</cp:coreProperties>
</file>